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10"/>
        <w:rPr>
          <w:rFonts w:ascii="Times New Roman"/>
        </w:rPr>
      </w:pPr>
      <w:r>
        <w:rPr>
          <w:rFonts w:ascii="Times New Roman"/>
        </w:rPr>
        <w:pict>
          <v:shape style="width:478.6pt;height:39.4pt;mso-position-horizontal-relative:char;mso-position-vertical-relative:line" type="#_x0000_t202" filled="false" stroked="true" strokeweight=".480041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105"/>
                  </w:pPr>
                  <w:r>
                    <w:rPr>
                      <w:w w:val="105"/>
                    </w:rPr>
                    <w:t>SERVIÇO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PÚBLICO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FEDERAL</w:t>
                  </w:r>
                </w:p>
                <w:p>
                  <w:pPr>
                    <w:pStyle w:val="BodyText"/>
                    <w:spacing w:before="15"/>
                    <w:ind w:left="105"/>
                  </w:pPr>
                  <w:r>
                    <w:rPr>
                      <w:w w:val="105"/>
                    </w:rPr>
                    <w:t>INSTITUTO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FEDERAL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EDUCAÇÃO,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CIÊNCIA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TECNOLOGIA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RIO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GRANDE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NORTE</w:t>
                  </w:r>
                </w:p>
                <w:p>
                  <w:pPr>
                    <w:spacing w:before="5"/>
                    <w:ind w:left="105" w:right="0" w:firstLine="0"/>
                    <w:jc w:val="left"/>
                    <w:rPr>
                      <w:rFonts w:ascii="Arial" w:hAnsi="Arial"/>
                      <w:b/>
                      <w:sz w:val="2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PROGRAMA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PÓS-GRADUAÇÃO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EM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USO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SUSTENTÁVEL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RECURSOS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21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1"/>
                    </w:rPr>
                    <w:t>NATURAIS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</w:rPr>
      </w:r>
    </w:p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Heading1"/>
        <w:spacing w:before="92"/>
        <w:ind w:left="1759"/>
      </w:pPr>
      <w:r>
        <w:rPr/>
        <w:t>FICHA DE AVALIAÇÃO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EXAME DE QUALIFICAÇÃO</w:t>
      </w:r>
    </w:p>
    <w:p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844"/>
        <w:gridCol w:w="1422"/>
        <w:gridCol w:w="1321"/>
        <w:gridCol w:w="97"/>
        <w:gridCol w:w="1110"/>
        <w:gridCol w:w="592"/>
        <w:gridCol w:w="1422"/>
      </w:tblGrid>
      <w:tr>
        <w:trPr>
          <w:trHeight w:val="273" w:hRule="atLeast"/>
        </w:trPr>
        <w:tc>
          <w:tcPr>
            <w:tcW w:w="9618" w:type="dxa"/>
            <w:gridSpan w:val="8"/>
          </w:tcPr>
          <w:p>
            <w:pPr>
              <w:pStyle w:val="TableParagraph"/>
              <w:spacing w:line="253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Dados Cadastrais</w:t>
            </w:r>
          </w:p>
        </w:tc>
      </w:tr>
      <w:tr>
        <w:trPr>
          <w:trHeight w:val="551" w:hRule="atLeast"/>
        </w:trPr>
        <w:tc>
          <w:tcPr>
            <w:tcW w:w="1810" w:type="dxa"/>
          </w:tcPr>
          <w:p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Discente</w:t>
            </w:r>
          </w:p>
        </w:tc>
        <w:tc>
          <w:tcPr>
            <w:tcW w:w="458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gridSpan w:val="2"/>
          </w:tcPr>
          <w:p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Matrícula</w:t>
            </w:r>
          </w:p>
        </w:tc>
        <w:tc>
          <w:tcPr>
            <w:tcW w:w="20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181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Título</w:t>
            </w:r>
          </w:p>
        </w:tc>
        <w:tc>
          <w:tcPr>
            <w:tcW w:w="7808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18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Orientador</w:t>
            </w:r>
          </w:p>
        </w:tc>
        <w:tc>
          <w:tcPr>
            <w:tcW w:w="7808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18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Avaliador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7808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18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Avaliador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7808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181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Avaliador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7808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18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Início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Término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12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8"/>
        <w:gridCol w:w="1089"/>
        <w:gridCol w:w="1060"/>
        <w:gridCol w:w="959"/>
        <w:gridCol w:w="959"/>
        <w:gridCol w:w="959"/>
        <w:gridCol w:w="781"/>
      </w:tblGrid>
      <w:tr>
        <w:trPr>
          <w:trHeight w:val="273" w:hRule="atLeast"/>
        </w:trPr>
        <w:tc>
          <w:tcPr>
            <w:tcW w:w="9565" w:type="dxa"/>
            <w:gridSpan w:val="7"/>
          </w:tcPr>
          <w:p>
            <w:pPr>
              <w:pStyle w:val="TableParagraph"/>
              <w:spacing w:line="253" w:lineRule="exact"/>
              <w:ind w:left="71"/>
              <w:rPr>
                <w:sz w:val="21"/>
              </w:rPr>
            </w:pPr>
            <w:r>
              <w:rPr>
                <w:rFonts w:ascii="Arial" w:hAnsi="Arial"/>
                <w:b/>
                <w:sz w:val="24"/>
              </w:rPr>
              <w:t>Avaliação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Conteúdo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Texto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Exame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Qualificação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sz w:val="21"/>
              </w:rPr>
              <w:t>(ACTEQ)</w:t>
            </w:r>
          </w:p>
        </w:tc>
      </w:tr>
      <w:tr>
        <w:trPr>
          <w:trHeight w:val="230" w:hRule="atLeast"/>
        </w:trPr>
        <w:tc>
          <w:tcPr>
            <w:tcW w:w="3758" w:type="dxa"/>
            <w:vMerge w:val="restart"/>
          </w:tcPr>
          <w:p>
            <w:pPr>
              <w:pStyle w:val="TableParagraph"/>
              <w:spacing w:before="187"/>
              <w:ind w:left="51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Requisitos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avaliação</w:t>
            </w:r>
          </w:p>
        </w:tc>
        <w:tc>
          <w:tcPr>
            <w:tcW w:w="1089" w:type="dxa"/>
            <w:vMerge w:val="restart"/>
            <w:shd w:val="clear" w:color="auto" w:fill="E6E6E6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Pontuação</w:t>
            </w:r>
          </w:p>
        </w:tc>
        <w:tc>
          <w:tcPr>
            <w:tcW w:w="4718" w:type="dxa"/>
            <w:gridSpan w:val="5"/>
            <w:shd w:val="clear" w:color="auto" w:fill="E6E6E6"/>
          </w:tcPr>
          <w:p>
            <w:pPr>
              <w:pStyle w:val="TableParagraph"/>
              <w:spacing w:line="206" w:lineRule="exact" w:before="4"/>
              <w:ind w:left="1674" w:right="1655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Nota</w:t>
            </w:r>
            <w:r>
              <w:rPr>
                <w:rFonts w:ascii="Arial" w:hAnsi="Arial"/>
                <w:b/>
                <w:spacing w:val="-3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atribuída</w:t>
            </w:r>
          </w:p>
        </w:tc>
      </w:tr>
      <w:tr>
        <w:trPr>
          <w:trHeight w:val="417" w:hRule="atLeast"/>
        </w:trPr>
        <w:tc>
          <w:tcPr>
            <w:tcW w:w="3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  <w:shd w:val="clear" w:color="auto" w:fill="E6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shd w:val="clear" w:color="auto" w:fill="E6E6E6"/>
          </w:tcPr>
          <w:p>
            <w:pPr>
              <w:pStyle w:val="TableParagraph"/>
              <w:spacing w:before="114"/>
              <w:ind w:left="7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Orientador</w:t>
            </w: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spacing w:line="206" w:lineRule="exact"/>
              <w:ind w:left="434" w:right="42" w:hanging="36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Avaliador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1</w:t>
            </w: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spacing w:line="206" w:lineRule="exact"/>
              <w:ind w:left="435" w:right="41" w:hanging="36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Avaliador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2</w:t>
            </w: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spacing w:line="206" w:lineRule="exact"/>
              <w:ind w:left="436" w:right="40" w:hanging="36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Avaliador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3</w:t>
            </w:r>
          </w:p>
        </w:tc>
        <w:tc>
          <w:tcPr>
            <w:tcW w:w="781" w:type="dxa"/>
            <w:shd w:val="clear" w:color="auto" w:fill="E6E6E6"/>
          </w:tcPr>
          <w:p>
            <w:pPr>
              <w:pStyle w:val="TableParagraph"/>
              <w:spacing w:before="114"/>
              <w:ind w:left="122" w:right="10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Média</w:t>
            </w:r>
          </w:p>
        </w:tc>
      </w:tr>
      <w:tr>
        <w:trPr>
          <w:trHeight w:val="1310" w:hRule="atLeast"/>
        </w:trPr>
        <w:tc>
          <w:tcPr>
            <w:tcW w:w="3758" w:type="dxa"/>
          </w:tcPr>
          <w:p>
            <w:pPr>
              <w:pStyle w:val="TableParagraph"/>
              <w:spacing w:line="254" w:lineRule="auto" w:before="8"/>
              <w:ind w:left="71" w:right="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Introdução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geral: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clareza,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coerência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5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robustez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referencial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teórico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(considerando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trabalhos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clássicos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atuais,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livros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periódicos)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contextualização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problema/questão</w:t>
            </w:r>
          </w:p>
          <w:p>
            <w:pPr>
              <w:pStyle w:val="TableParagraph"/>
              <w:spacing w:line="184" w:lineRule="exact"/>
              <w:ind w:lef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central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 estudo em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pesquisa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aplicada.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21"/>
              <w:rPr>
                <w:sz w:val="17"/>
              </w:rPr>
            </w:pPr>
            <w:r>
              <w:rPr>
                <w:w w:val="105"/>
                <w:sz w:val="17"/>
              </w:rPr>
              <w:t>1,5</w:t>
            </w:r>
          </w:p>
        </w:tc>
        <w:tc>
          <w:tcPr>
            <w:tcW w:w="1060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shd w:val="clear" w:color="auto" w:fill="E6E6E6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</w:tr>
      <w:tr>
        <w:trPr>
          <w:trHeight w:val="652" w:hRule="atLeast"/>
        </w:trPr>
        <w:tc>
          <w:tcPr>
            <w:tcW w:w="3758" w:type="dxa"/>
          </w:tcPr>
          <w:p>
            <w:pPr>
              <w:pStyle w:val="TableParagraph"/>
              <w:spacing w:line="249" w:lineRule="auto" w:before="8"/>
              <w:ind w:left="71"/>
              <w:rPr>
                <w:sz w:val="18"/>
              </w:rPr>
            </w:pPr>
            <w:r>
              <w:rPr>
                <w:w w:val="105"/>
                <w:sz w:val="18"/>
              </w:rPr>
              <w:t>Projeto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pesquisa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está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formatado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acordo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regras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guia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</w:p>
          <w:p>
            <w:pPr>
              <w:pStyle w:val="TableParagraph"/>
              <w:spacing w:line="187" w:lineRule="exact" w:before="7"/>
              <w:ind w:left="71"/>
              <w:rPr>
                <w:sz w:val="18"/>
              </w:rPr>
            </w:pPr>
            <w:r>
              <w:rPr>
                <w:w w:val="105"/>
                <w:sz w:val="18"/>
              </w:rPr>
              <w:t>dissertação do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IFRN.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21"/>
              <w:rPr>
                <w:sz w:val="17"/>
              </w:rPr>
            </w:pPr>
            <w:r>
              <w:rPr>
                <w:w w:val="105"/>
                <w:sz w:val="17"/>
              </w:rPr>
              <w:t>1,0</w:t>
            </w:r>
          </w:p>
        </w:tc>
        <w:tc>
          <w:tcPr>
            <w:tcW w:w="1060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shd w:val="clear" w:color="auto" w:fill="E6E6E6"/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</w:tr>
      <w:tr>
        <w:trPr>
          <w:trHeight w:val="436" w:hRule="atLeast"/>
        </w:trPr>
        <w:tc>
          <w:tcPr>
            <w:tcW w:w="3758" w:type="dxa"/>
          </w:tcPr>
          <w:p>
            <w:pPr>
              <w:pStyle w:val="TableParagraph"/>
              <w:spacing w:line="220" w:lineRule="exact"/>
              <w:ind w:left="71"/>
              <w:rPr>
                <w:sz w:val="18"/>
              </w:rPr>
            </w:pPr>
            <w:r>
              <w:rPr>
                <w:w w:val="105"/>
                <w:sz w:val="18"/>
              </w:rPr>
              <w:t>Objetivos: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claros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coerentes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5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problema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pesquisa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aplicada.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spacing w:before="123"/>
              <w:ind w:left="421"/>
              <w:rPr>
                <w:sz w:val="17"/>
              </w:rPr>
            </w:pPr>
            <w:r>
              <w:rPr>
                <w:w w:val="105"/>
                <w:sz w:val="17"/>
              </w:rPr>
              <w:t>1,0</w:t>
            </w:r>
          </w:p>
        </w:tc>
        <w:tc>
          <w:tcPr>
            <w:tcW w:w="1060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shd w:val="clear" w:color="auto" w:fill="E6E6E6"/>
          </w:tcPr>
          <w:p>
            <w:pPr>
              <w:pStyle w:val="TableParagraph"/>
              <w:spacing w:before="123"/>
              <w:ind w:left="21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</w:tr>
      <w:tr>
        <w:trPr>
          <w:trHeight w:val="653" w:hRule="atLeast"/>
        </w:trPr>
        <w:tc>
          <w:tcPr>
            <w:tcW w:w="3758" w:type="dxa"/>
          </w:tcPr>
          <w:p>
            <w:pPr>
              <w:pStyle w:val="TableParagraph"/>
              <w:spacing w:line="249" w:lineRule="auto" w:before="9"/>
              <w:ind w:left="71"/>
              <w:rPr>
                <w:sz w:val="18"/>
              </w:rPr>
            </w:pPr>
            <w:r>
              <w:rPr>
                <w:w w:val="105"/>
                <w:sz w:val="18"/>
              </w:rPr>
              <w:t>Procedimentos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metodológicos: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atende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aos</w:t>
            </w:r>
            <w:r>
              <w:rPr>
                <w:spacing w:val="-4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objetivos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trabalho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conclusão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</w:p>
          <w:p>
            <w:pPr>
              <w:pStyle w:val="TableParagraph"/>
              <w:spacing w:line="187" w:lineRule="exact" w:before="7"/>
              <w:ind w:left="71"/>
              <w:rPr>
                <w:sz w:val="18"/>
              </w:rPr>
            </w:pPr>
            <w:r>
              <w:rPr>
                <w:w w:val="105"/>
                <w:sz w:val="18"/>
              </w:rPr>
              <w:t>curso como um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todo.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21"/>
              <w:rPr>
                <w:sz w:val="17"/>
              </w:rPr>
            </w:pPr>
            <w:r>
              <w:rPr>
                <w:w w:val="105"/>
                <w:sz w:val="17"/>
              </w:rPr>
              <w:t>1,5</w:t>
            </w:r>
          </w:p>
        </w:tc>
        <w:tc>
          <w:tcPr>
            <w:tcW w:w="1060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shd w:val="clear" w:color="auto" w:fill="E6E6E6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3758" w:type="dxa"/>
          </w:tcPr>
          <w:p>
            <w:pPr>
              <w:pStyle w:val="TableParagraph"/>
              <w:spacing w:line="192" w:lineRule="exact" w:before="8"/>
              <w:ind w:left="71"/>
              <w:rPr>
                <w:sz w:val="18"/>
              </w:rPr>
            </w:pPr>
            <w:r>
              <w:rPr>
                <w:w w:val="105"/>
                <w:sz w:val="18"/>
              </w:rPr>
              <w:t>Descrição do Produto Final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spacing w:line="187" w:lineRule="exact" w:before="13"/>
              <w:ind w:left="421"/>
              <w:rPr>
                <w:sz w:val="17"/>
              </w:rPr>
            </w:pPr>
            <w:r>
              <w:rPr>
                <w:w w:val="105"/>
                <w:sz w:val="17"/>
              </w:rPr>
              <w:t>1,0</w:t>
            </w:r>
          </w:p>
        </w:tc>
        <w:tc>
          <w:tcPr>
            <w:tcW w:w="1060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shd w:val="clear" w:color="auto" w:fill="E6E6E6"/>
          </w:tcPr>
          <w:p>
            <w:pPr>
              <w:pStyle w:val="TableParagraph"/>
              <w:spacing w:line="187" w:lineRule="exact" w:before="13"/>
              <w:ind w:left="21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</w:tr>
      <w:tr>
        <w:trPr>
          <w:trHeight w:val="436" w:hRule="atLeast"/>
        </w:trPr>
        <w:tc>
          <w:tcPr>
            <w:tcW w:w="3758" w:type="dxa"/>
          </w:tcPr>
          <w:p>
            <w:pPr>
              <w:pStyle w:val="TableParagraph"/>
              <w:spacing w:line="216" w:lineRule="exact"/>
              <w:ind w:left="71"/>
              <w:rPr>
                <w:sz w:val="18"/>
              </w:rPr>
            </w:pPr>
            <w:r>
              <w:rPr>
                <w:w w:val="105"/>
                <w:sz w:val="18"/>
              </w:rPr>
              <w:t>Referências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nacionais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internacionais</w:t>
            </w:r>
            <w:r>
              <w:rPr>
                <w:spacing w:val="-5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atualizadas.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spacing w:before="123"/>
              <w:ind w:left="421"/>
              <w:rPr>
                <w:sz w:val="17"/>
              </w:rPr>
            </w:pPr>
            <w:r>
              <w:rPr>
                <w:w w:val="105"/>
                <w:sz w:val="17"/>
              </w:rPr>
              <w:t>1,0</w:t>
            </w:r>
          </w:p>
        </w:tc>
        <w:tc>
          <w:tcPr>
            <w:tcW w:w="1060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shd w:val="clear" w:color="auto" w:fill="E6E6E6"/>
          </w:tcPr>
          <w:p>
            <w:pPr>
              <w:pStyle w:val="TableParagraph"/>
              <w:spacing w:before="123"/>
              <w:ind w:left="21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3758" w:type="dxa"/>
          </w:tcPr>
          <w:p>
            <w:pPr>
              <w:pStyle w:val="TableParagraph"/>
              <w:spacing w:before="47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Subtotal</w:t>
            </w:r>
          </w:p>
        </w:tc>
        <w:tc>
          <w:tcPr>
            <w:tcW w:w="1089" w:type="dxa"/>
            <w:shd w:val="clear" w:color="auto" w:fill="A6A6A6"/>
          </w:tcPr>
          <w:p>
            <w:pPr>
              <w:pStyle w:val="TableParagraph"/>
              <w:spacing w:before="66"/>
              <w:ind w:left="4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7,0</w:t>
            </w:r>
          </w:p>
        </w:tc>
        <w:tc>
          <w:tcPr>
            <w:tcW w:w="10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14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8"/>
        <w:gridCol w:w="1089"/>
        <w:gridCol w:w="1060"/>
        <w:gridCol w:w="959"/>
        <w:gridCol w:w="959"/>
        <w:gridCol w:w="959"/>
        <w:gridCol w:w="781"/>
      </w:tblGrid>
      <w:tr>
        <w:trPr>
          <w:trHeight w:val="273" w:hRule="atLeast"/>
        </w:trPr>
        <w:tc>
          <w:tcPr>
            <w:tcW w:w="9565" w:type="dxa"/>
            <w:gridSpan w:val="7"/>
          </w:tcPr>
          <w:p>
            <w:pPr>
              <w:pStyle w:val="TableParagraph"/>
              <w:spacing w:line="253" w:lineRule="exact"/>
              <w:ind w:left="71"/>
              <w:rPr>
                <w:sz w:val="21"/>
              </w:rPr>
            </w:pPr>
            <w:r>
              <w:rPr>
                <w:rFonts w:ascii="Arial" w:hAnsi="Arial"/>
                <w:b/>
                <w:sz w:val="24"/>
              </w:rPr>
              <w:t>Avaliação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Apresentação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Oral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sz w:val="21"/>
              </w:rPr>
              <w:t>(AAO)</w:t>
            </w:r>
          </w:p>
        </w:tc>
      </w:tr>
      <w:tr>
        <w:trPr>
          <w:trHeight w:val="230" w:hRule="atLeast"/>
        </w:trPr>
        <w:tc>
          <w:tcPr>
            <w:tcW w:w="3758" w:type="dxa"/>
            <w:vMerge w:val="restart"/>
          </w:tcPr>
          <w:p>
            <w:pPr>
              <w:pStyle w:val="TableParagraph"/>
              <w:spacing w:before="187"/>
              <w:ind w:left="51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Requisitos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avaliação</w:t>
            </w:r>
          </w:p>
        </w:tc>
        <w:tc>
          <w:tcPr>
            <w:tcW w:w="1089" w:type="dxa"/>
            <w:vMerge w:val="restart"/>
            <w:shd w:val="clear" w:color="auto" w:fill="E6E6E6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8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Pontuação</w:t>
            </w:r>
          </w:p>
        </w:tc>
        <w:tc>
          <w:tcPr>
            <w:tcW w:w="4718" w:type="dxa"/>
            <w:gridSpan w:val="5"/>
            <w:shd w:val="clear" w:color="auto" w:fill="E6E6E6"/>
          </w:tcPr>
          <w:p>
            <w:pPr>
              <w:pStyle w:val="TableParagraph"/>
              <w:spacing w:line="206" w:lineRule="exact" w:before="4"/>
              <w:ind w:left="1674" w:right="1655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Nota</w:t>
            </w:r>
            <w:r>
              <w:rPr>
                <w:rFonts w:ascii="Arial" w:hAnsi="Arial"/>
                <w:b/>
                <w:spacing w:val="-3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atribuída</w:t>
            </w:r>
          </w:p>
        </w:tc>
      </w:tr>
      <w:tr>
        <w:trPr>
          <w:trHeight w:val="412" w:hRule="atLeast"/>
        </w:trPr>
        <w:tc>
          <w:tcPr>
            <w:tcW w:w="3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  <w:shd w:val="clear" w:color="auto" w:fill="E6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shd w:val="clear" w:color="auto" w:fill="E6E6E6"/>
          </w:tcPr>
          <w:p>
            <w:pPr>
              <w:pStyle w:val="TableParagraph"/>
              <w:spacing w:before="114"/>
              <w:ind w:left="7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Orientador</w:t>
            </w: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spacing w:line="206" w:lineRule="exact"/>
              <w:ind w:left="434" w:right="42" w:hanging="36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Avaliador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1</w:t>
            </w: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spacing w:line="206" w:lineRule="exact"/>
              <w:ind w:left="435" w:right="41" w:hanging="36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Avaliador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2</w:t>
            </w: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spacing w:line="206" w:lineRule="exact"/>
              <w:ind w:left="436" w:right="40" w:hanging="36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Avaliador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3</w:t>
            </w:r>
          </w:p>
        </w:tc>
        <w:tc>
          <w:tcPr>
            <w:tcW w:w="781" w:type="dxa"/>
            <w:shd w:val="clear" w:color="auto" w:fill="E6E6E6"/>
          </w:tcPr>
          <w:p>
            <w:pPr>
              <w:pStyle w:val="TableParagraph"/>
              <w:spacing w:before="114"/>
              <w:ind w:left="122" w:right="10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Média</w:t>
            </w:r>
          </w:p>
        </w:tc>
      </w:tr>
      <w:tr>
        <w:trPr>
          <w:trHeight w:val="220" w:hRule="atLeast"/>
        </w:trPr>
        <w:tc>
          <w:tcPr>
            <w:tcW w:w="3758" w:type="dxa"/>
          </w:tcPr>
          <w:p>
            <w:pPr>
              <w:pStyle w:val="TableParagraph"/>
              <w:spacing w:line="187" w:lineRule="exact" w:before="13"/>
              <w:ind w:left="71"/>
              <w:rPr>
                <w:sz w:val="18"/>
              </w:rPr>
            </w:pPr>
            <w:r>
              <w:rPr>
                <w:w w:val="105"/>
                <w:sz w:val="18"/>
              </w:rPr>
              <w:t>Didática e clareza na exposição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spacing w:line="182" w:lineRule="exact" w:before="18"/>
              <w:ind w:left="421"/>
              <w:rPr>
                <w:sz w:val="17"/>
              </w:rPr>
            </w:pPr>
            <w:r>
              <w:rPr>
                <w:w w:val="105"/>
                <w:sz w:val="17"/>
              </w:rPr>
              <w:t>1,0</w:t>
            </w:r>
          </w:p>
        </w:tc>
        <w:tc>
          <w:tcPr>
            <w:tcW w:w="1060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shd w:val="clear" w:color="auto" w:fill="E6E6E6"/>
          </w:tcPr>
          <w:p>
            <w:pPr>
              <w:pStyle w:val="TableParagraph"/>
              <w:spacing w:line="182" w:lineRule="exact" w:before="18"/>
              <w:ind w:left="21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</w:tr>
      <w:tr>
        <w:trPr>
          <w:trHeight w:val="436" w:hRule="atLeast"/>
        </w:trPr>
        <w:tc>
          <w:tcPr>
            <w:tcW w:w="3758" w:type="dxa"/>
          </w:tcPr>
          <w:p>
            <w:pPr>
              <w:pStyle w:val="TableParagraph"/>
              <w:spacing w:line="220" w:lineRule="exact"/>
              <w:ind w:left="71"/>
              <w:rPr>
                <w:sz w:val="18"/>
              </w:rPr>
            </w:pPr>
            <w:r>
              <w:rPr>
                <w:rFonts w:ascii="Arial"/>
                <w:i/>
                <w:w w:val="105"/>
                <w:sz w:val="18"/>
              </w:rPr>
              <w:t>Slides</w:t>
            </w:r>
            <w:r>
              <w:rPr>
                <w:rFonts w:ascii="Arial"/>
                <w:i/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elaborados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adequadamente;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5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linguagem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concisa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clara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spacing w:before="123"/>
              <w:ind w:left="421"/>
              <w:rPr>
                <w:sz w:val="17"/>
              </w:rPr>
            </w:pPr>
            <w:r>
              <w:rPr>
                <w:w w:val="105"/>
                <w:sz w:val="17"/>
              </w:rPr>
              <w:t>0,5</w:t>
            </w:r>
          </w:p>
        </w:tc>
        <w:tc>
          <w:tcPr>
            <w:tcW w:w="1060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shd w:val="clear" w:color="auto" w:fill="E6E6E6"/>
          </w:tcPr>
          <w:p>
            <w:pPr>
              <w:pStyle w:val="TableParagraph"/>
              <w:spacing w:before="123"/>
              <w:ind w:left="21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</w:tr>
      <w:tr>
        <w:trPr>
          <w:trHeight w:val="216" w:hRule="atLeast"/>
        </w:trPr>
        <w:tc>
          <w:tcPr>
            <w:tcW w:w="3758" w:type="dxa"/>
          </w:tcPr>
          <w:p>
            <w:pPr>
              <w:pStyle w:val="TableParagraph"/>
              <w:spacing w:line="192" w:lineRule="exact" w:before="5"/>
              <w:ind w:left="71"/>
              <w:rPr>
                <w:sz w:val="18"/>
              </w:rPr>
            </w:pPr>
            <w:r>
              <w:rPr>
                <w:w w:val="105"/>
                <w:sz w:val="18"/>
              </w:rPr>
              <w:t>Domínio do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conteúdo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spacing w:line="187" w:lineRule="exact" w:before="9"/>
              <w:ind w:left="421"/>
              <w:rPr>
                <w:sz w:val="17"/>
              </w:rPr>
            </w:pPr>
            <w:r>
              <w:rPr>
                <w:w w:val="105"/>
                <w:sz w:val="17"/>
              </w:rPr>
              <w:t>1,5</w:t>
            </w:r>
          </w:p>
        </w:tc>
        <w:tc>
          <w:tcPr>
            <w:tcW w:w="1060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shd w:val="clear" w:color="auto" w:fill="E6E6E6"/>
          </w:tcPr>
          <w:p>
            <w:pPr>
              <w:pStyle w:val="TableParagraph"/>
              <w:spacing w:line="187" w:lineRule="exact" w:before="9"/>
              <w:ind w:left="21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3758" w:type="dxa"/>
          </w:tcPr>
          <w:p>
            <w:pPr>
              <w:pStyle w:val="TableParagraph"/>
              <w:spacing w:before="47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Subtotal</w:t>
            </w:r>
          </w:p>
        </w:tc>
        <w:tc>
          <w:tcPr>
            <w:tcW w:w="1089" w:type="dxa"/>
            <w:shd w:val="clear" w:color="auto" w:fill="A6A6A6"/>
          </w:tcPr>
          <w:p>
            <w:pPr>
              <w:pStyle w:val="TableParagraph"/>
              <w:spacing w:before="66"/>
              <w:ind w:left="4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3,0</w:t>
            </w:r>
          </w:p>
        </w:tc>
        <w:tc>
          <w:tcPr>
            <w:tcW w:w="106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12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1584"/>
        <w:gridCol w:w="1589"/>
        <w:gridCol w:w="787"/>
        <w:gridCol w:w="1593"/>
        <w:gridCol w:w="671"/>
        <w:gridCol w:w="1703"/>
      </w:tblGrid>
      <w:tr>
        <w:trPr>
          <w:trHeight w:val="561" w:hRule="atLeast"/>
        </w:trPr>
        <w:tc>
          <w:tcPr>
            <w:tcW w:w="1642" w:type="dxa"/>
          </w:tcPr>
          <w:p>
            <w:pPr>
              <w:pStyle w:val="TableParagraph"/>
              <w:spacing w:line="247" w:lineRule="auto" w:before="33"/>
              <w:ind w:left="72" w:firstLine="217"/>
              <w:rPr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Nota Final</w:t>
            </w:r>
            <w:r>
              <w:rPr>
                <w:rFonts w:ascii="Arial"/>
                <w:b/>
                <w:spacing w:val="1"/>
                <w:w w:val="10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(</w:t>
            </w:r>
            <w:r>
              <w:rPr>
                <w:sz w:val="21"/>
              </w:rPr>
              <w:t>ACTEQ+AAO)</w:t>
            </w:r>
          </w:p>
        </w:tc>
        <w:tc>
          <w:tcPr>
            <w:tcW w:w="158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76"/>
              <w:ind w:left="239" w:right="22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Situação</w:t>
            </w:r>
          </w:p>
          <w:p>
            <w:pPr>
              <w:pStyle w:val="TableParagraph"/>
              <w:spacing w:before="6"/>
              <w:ind w:left="240" w:right="227"/>
              <w:jc w:val="center"/>
              <w:rPr>
                <w:sz w:val="16"/>
              </w:rPr>
            </w:pPr>
            <w:r>
              <w:rPr>
                <w:sz w:val="16"/>
              </w:rPr>
              <w:t>(Marcar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x)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before="167"/>
              <w:ind w:left="29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Aprovado*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67"/>
              <w:ind w:left="3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Reprovado</w:t>
            </w:r>
          </w:p>
        </w:tc>
      </w:tr>
    </w:tbl>
    <w:p>
      <w:pPr>
        <w:spacing w:before="0"/>
        <w:ind w:left="226" w:right="0" w:firstLine="0"/>
        <w:jc w:val="left"/>
        <w:rPr>
          <w:sz w:val="16"/>
        </w:rPr>
      </w:pPr>
      <w:r>
        <w:rPr/>
        <w:pict>
          <v:group style="position:absolute;margin-left:62.639999pt;margin-top:11.973883pt;width:341.9pt;height:42.75pt;mso-position-horizontal-relative:page;mso-position-vertical-relative:paragraph;z-index:-15728128;mso-wrap-distance-left:0;mso-wrap-distance-right:0" coordorigin="1253,239" coordsize="6838,855">
            <v:shape style="position:absolute;left:4668;top:239;width:3423;height:576" type="#_x0000_t75" stroked="false">
              <v:imagedata r:id="rId7" o:title=""/>
            </v:shape>
            <v:shape style="position:absolute;left:1252;top:518;width:3418;height:576" type="#_x0000_t75" stroked="false">
              <v:imagedata r:id="rId8" o:title=""/>
            </v:shape>
            <v:shape style="position:absolute;left:5877;top:574;width:1018;height:22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Avaliador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491;top:853;width:965;height:22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Orientador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08.299988pt;margin-top:11.973883pt;width:171.15pt;height:28.8pt;mso-position-horizontal-relative:page;mso-position-vertical-relative:paragraph;z-index:-15727616;mso-wrap-distance-left:0;mso-wrap-distance-right:0" coordorigin="8166,239" coordsize="3423,576">
            <v:shape style="position:absolute;left:8166;top:239;width:3423;height:576" type="#_x0000_t75" stroked="false">
              <v:imagedata r:id="rId9" o:title=""/>
            </v:shape>
            <v:shape style="position:absolute;left:8166;top:239;width:3423;height:576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1192" w:right="1195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Avaliador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3.399994pt;margin-top:47.973885pt;width:171.15pt;height:28.8pt;mso-position-horizontal-relative:page;mso-position-vertical-relative:paragraph;z-index:15730176" coordorigin="6468,959" coordsize="3423,576">
            <v:shape style="position:absolute;left:6468;top:959;width:3423;height:576" type="#_x0000_t75" stroked="false">
              <v:imagedata r:id="rId9" o:title=""/>
            </v:shape>
            <v:shape style="position:absolute;left:6468;top:959;width:3423;height:576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1192" w:right="1195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Avaliador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6"/>
        </w:rPr>
        <w:t>*</w:t>
      </w:r>
      <w:r>
        <w:rPr>
          <w:spacing w:val="-4"/>
          <w:sz w:val="16"/>
        </w:rPr>
        <w:t> </w:t>
      </w:r>
      <w:r>
        <w:rPr>
          <w:sz w:val="16"/>
        </w:rPr>
        <w:t>É</w:t>
      </w:r>
      <w:r>
        <w:rPr>
          <w:spacing w:val="-2"/>
          <w:sz w:val="16"/>
        </w:rPr>
        <w:t> </w:t>
      </w:r>
      <w:r>
        <w:rPr>
          <w:sz w:val="16"/>
        </w:rPr>
        <w:t>considerado</w:t>
      </w:r>
      <w:r>
        <w:rPr>
          <w:spacing w:val="-3"/>
          <w:sz w:val="16"/>
        </w:rPr>
        <w:t> </w:t>
      </w:r>
      <w:r>
        <w:rPr>
          <w:sz w:val="16"/>
        </w:rPr>
        <w:t>aprovado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candidato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tirar</w:t>
      </w:r>
      <w:r>
        <w:rPr>
          <w:spacing w:val="-4"/>
          <w:sz w:val="16"/>
        </w:rPr>
        <w:t> </w:t>
      </w:r>
      <w:r>
        <w:rPr>
          <w:sz w:val="16"/>
        </w:rPr>
        <w:t>nota</w:t>
      </w:r>
      <w:r>
        <w:rPr>
          <w:spacing w:val="-3"/>
          <w:sz w:val="16"/>
        </w:rPr>
        <w:t> </w:t>
      </w:r>
      <w:r>
        <w:rPr>
          <w:sz w:val="16"/>
        </w:rPr>
        <w:t>igual</w:t>
      </w:r>
      <w:r>
        <w:rPr>
          <w:spacing w:val="-3"/>
          <w:sz w:val="16"/>
        </w:rPr>
        <w:t> </w:t>
      </w:r>
      <w:r>
        <w:rPr>
          <w:sz w:val="16"/>
        </w:rPr>
        <w:t>ou</w:t>
      </w:r>
      <w:r>
        <w:rPr>
          <w:spacing w:val="-3"/>
          <w:sz w:val="16"/>
        </w:rPr>
        <w:t> </w:t>
      </w:r>
      <w:r>
        <w:rPr>
          <w:sz w:val="16"/>
        </w:rPr>
        <w:t>maior</w:t>
      </w:r>
      <w:r>
        <w:rPr>
          <w:spacing w:val="-4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7</w:t>
      </w:r>
      <w:r>
        <w:rPr>
          <w:spacing w:val="-3"/>
          <w:sz w:val="16"/>
        </w:rPr>
        <w:t> </w:t>
      </w:r>
      <w:r>
        <w:rPr>
          <w:sz w:val="16"/>
        </w:rPr>
        <w:t>(sete).</w:t>
      </w:r>
    </w:p>
    <w:p>
      <w:pPr>
        <w:spacing w:after="0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566" w:footer="610" w:top="1200" w:bottom="800" w:left="1200" w:right="200"/>
          <w:pgNumType w:start="1"/>
        </w:sectPr>
      </w:pPr>
    </w:p>
    <w:p>
      <w:pPr>
        <w:pStyle w:val="Heading1"/>
      </w:pPr>
      <w:r>
        <w:rPr/>
        <w:pict>
          <v:shape style="position:absolute;margin-left:65.540001pt;margin-top:64.340965pt;width:481pt;height:716.9pt;mso-position-horizontal-relative:page;mso-position-vertical-relative:page;z-index:-16039936" coordorigin="1311,1287" coordsize="9620,14338" path="m1320,1575l1311,1575,1311,1584,1311,15615,1311,15624,1320,15624,1320,15615,1320,1584,1320,1575xm1320,1296l1311,1296,1311,1575,1320,1575,1320,1296xm1320,1287l1311,1287,1311,1296,1320,1296,1320,1287xm10930,1575l10920,1575,1320,1575,1320,1584,10920,1584,10920,15615,1320,15615,1320,15624,10920,15624,10930,15624,10930,15615,10930,1584,10930,1575xm10930,1296l10920,1296,10920,1575,10930,1575,10930,1296xm10930,1287l10920,1287,1320,1287,1320,1296,10920,1296,10930,1296,10930,1287xe" filled="true" fillcolor="#000000" stroked="false">
            <v:path arrowok="t"/>
            <v:fill type="solid"/>
            <w10:wrap type="none"/>
          </v:shape>
        </w:pict>
      </w:r>
      <w:r>
        <w:rPr/>
        <w:t>Observações</w:t>
      </w:r>
    </w:p>
    <w:sectPr>
      <w:pgSz w:w="11900" w:h="16840"/>
      <w:pgMar w:header="566" w:footer="610" w:top="1200" w:bottom="800" w:left="1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75008">
          <wp:simplePos x="0" y="0"/>
          <wp:positionH relativeFrom="page">
            <wp:posOffset>906780</wp:posOffset>
          </wp:positionH>
          <wp:positionV relativeFrom="page">
            <wp:posOffset>10128249</wp:posOffset>
          </wp:positionV>
          <wp:extent cx="5958183" cy="7111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8183" cy="71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8.299988pt;margin-top:803.510071pt;width:23pt;height:13.55pt;mso-position-horizontal-relative:page;mso-position-vertical-relative:page;z-index:-16040960" type="#_x0000_t202" filled="false" stroked="false">
          <v:textbox inset="0,0,0,0">
            <w:txbxContent>
              <w:p>
                <w:pPr>
                  <w:spacing w:before="26"/>
                  <w:ind w:left="60" w:right="0" w:firstLine="0"/>
                  <w:jc w:val="left"/>
                  <w:rPr>
                    <w:rFonts w:ascii="Cambria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/>
                    <w:w w:val="105"/>
                    <w:sz w:val="19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4.299843pt;margin-top:28.30002pt;width:483.7pt;height:29.6pt;mso-position-horizontal-relative:page;mso-position-vertical-relative:page;z-index:-16041984" coordorigin="1286,566" coordsize="9674,592">
          <v:shape style="position:absolute;left:1286;top:720;width:9344;height:287" type="#_x0000_t75" stroked="false">
            <v:imagedata r:id="rId1" o:title=""/>
          </v:shape>
          <v:shape style="position:absolute;left:7908;top:566;width:3052;height:592" type="#_x0000_t75" stroked="false">
            <v:imagedata r:id="rId2" o:title="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226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2024-03-26T15:59:14Z</dcterms:created>
  <dcterms:modified xsi:type="dcterms:W3CDTF">2024-03-26T15:59:14Z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2024-03-26T00:00:00Z</vt:filetime>
  </property>
</Properties>
</file>